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8C9" w:rsidRDefault="00F958C9" w:rsidP="00AB426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958C9"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по химии для 11 класса</w:t>
      </w:r>
    </w:p>
    <w:p w:rsidR="00597061" w:rsidRPr="00597061" w:rsidRDefault="00597061" w:rsidP="0059706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по химии для 11</w:t>
      </w:r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разработана на основе следующих документов:</w:t>
      </w:r>
    </w:p>
    <w:p w:rsidR="00597061" w:rsidRPr="00597061" w:rsidRDefault="00597061" w:rsidP="0059706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29.12.2012г. № 273-ФЗ «Об образовании в Российской Федерации»;</w:t>
      </w:r>
    </w:p>
    <w:p w:rsidR="00597061" w:rsidRPr="00597061" w:rsidRDefault="00597061" w:rsidP="0059706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 (ФГОС СОО), утвержденного Приказом МО и НРФ от 17.05.2012 г. №413;</w:t>
      </w:r>
    </w:p>
    <w:p w:rsidR="00597061" w:rsidRPr="00597061" w:rsidRDefault="00597061" w:rsidP="0059706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spellStart"/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28.10.2015г. №08-1786 «О рабочих программах учебных предметов»;</w:t>
      </w:r>
    </w:p>
    <w:p w:rsidR="00597061" w:rsidRPr="00597061" w:rsidRDefault="00597061" w:rsidP="0059706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программы среднего общего образования (10-11 </w:t>
      </w:r>
      <w:proofErr w:type="spellStart"/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МБОУ «СОШ </w:t>
      </w:r>
      <w:r w:rsidR="00950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№2 </w:t>
      </w:r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Белгатой</w:t>
      </w:r>
      <w:proofErr w:type="spellEnd"/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97061" w:rsidRPr="00597061" w:rsidRDefault="00597061" w:rsidP="00597061">
      <w:pPr>
        <w:tabs>
          <w:tab w:val="left" w:pos="0"/>
          <w:tab w:val="left" w:pos="851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амма опирается на УМК: «Химия 11</w:t>
      </w:r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класс» (авторы</w:t>
      </w:r>
      <w:r w:rsidRPr="0059706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97061">
        <w:rPr>
          <w:rFonts w:ascii="Times New Roman" w:eastAsia="Calibri" w:hAnsi="Times New Roman" w:cs="Times New Roman"/>
          <w:sz w:val="24"/>
          <w:szCs w:val="24"/>
        </w:rPr>
        <w:t xml:space="preserve">Г.Е. Рудзитис, Ф.Г. Фельдман, издательство </w:t>
      </w:r>
    </w:p>
    <w:p w:rsidR="00597061" w:rsidRPr="00597061" w:rsidRDefault="00597061" w:rsidP="00597061">
      <w:pPr>
        <w:tabs>
          <w:tab w:val="left" w:pos="0"/>
          <w:tab w:val="left" w:pos="851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>М.: «Просвещение», 2019г.)</w:t>
      </w:r>
    </w:p>
    <w:p w:rsidR="00597061" w:rsidRPr="00597061" w:rsidRDefault="00597061" w:rsidP="005B450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34 часа</w:t>
      </w:r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 (1 час в неделю) в соответствии с Годовым календарным учебным графиком работы    МБО</w:t>
      </w:r>
      <w:r w:rsidR="00C30B8C">
        <w:rPr>
          <w:rFonts w:ascii="Times New Roman" w:eastAsia="Times New Roman" w:hAnsi="Times New Roman" w:cs="Times New Roman"/>
          <w:sz w:val="24"/>
          <w:szCs w:val="24"/>
          <w:lang w:eastAsia="ru-RU"/>
        </w:rPr>
        <w:t>У «СОШ</w:t>
      </w:r>
      <w:r w:rsidR="005B45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0C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№2 </w:t>
      </w:r>
      <w:bookmarkStart w:id="0" w:name="_GoBack"/>
      <w:bookmarkEnd w:id="0"/>
      <w:r w:rsidR="00C30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="00C30B8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Белгатой</w:t>
      </w:r>
      <w:proofErr w:type="spellEnd"/>
      <w:r w:rsidR="00C30B8C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C30B8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и соответствует учебному плану школы.</w:t>
      </w:r>
    </w:p>
    <w:p w:rsidR="00597061" w:rsidRPr="00597061" w:rsidRDefault="00597061" w:rsidP="0059706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06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прохождения материала осуществляется промежуточный контроль знаний и умений в виде тематических контрольных работ (тест).</w:t>
      </w:r>
    </w:p>
    <w:p w:rsidR="00597061" w:rsidRDefault="00597061" w:rsidP="004B462F">
      <w:pPr>
        <w:rPr>
          <w:rFonts w:ascii="Times New Roman" w:eastAsia="Calibri" w:hAnsi="Times New Roman" w:cs="Times New Roman"/>
          <w:sz w:val="24"/>
          <w:szCs w:val="24"/>
        </w:rPr>
      </w:pPr>
    </w:p>
    <w:p w:rsidR="00F958C9" w:rsidRPr="004B462F" w:rsidRDefault="00C13280" w:rsidP="004B462F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F958C9" w:rsidRPr="00F958C9" w:rsidRDefault="00F958C9" w:rsidP="00846A15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958C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F958C9" w:rsidRPr="00C461FC" w:rsidRDefault="00F958C9" w:rsidP="00C1328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61FC">
        <w:rPr>
          <w:rFonts w:ascii="Times New Roman" w:eastAsia="Calibri" w:hAnsi="Times New Roman" w:cs="Times New Roman"/>
          <w:b/>
          <w:sz w:val="24"/>
          <w:szCs w:val="24"/>
        </w:rPr>
        <w:t xml:space="preserve">Предметные </w:t>
      </w:r>
    </w:p>
    <w:p w:rsidR="00F958C9" w:rsidRPr="00C461FC" w:rsidRDefault="00F958C9" w:rsidP="00C1328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61FC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демонстрировать на примерах взаимосвязь между химией и другими естественными науками;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раскрывать на примерах положения теории химического строения А.М. Бутлерова;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объяснять причины многообразия веществ на основе общих представлений об их составе и строении;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использовать знания о составе, строении и химических свойствах веществ для безопасного применения в практической деятельности;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владеть правилами и приемами безопасной работы с химическими веществами и лабораторным оборудованием;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приводить примеры гидролиза солей в повседневной жизни человека;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 xml:space="preserve">приводить примеры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</w:rPr>
        <w:t>окислительно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</w:rPr>
        <w:t>-восстановительных реакций в природе, производственных процессах и жизнедеятельности организмов;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осуществлять поиск химической информации по названиям, идентификаторам, структурным формулам веществ;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F958C9" w:rsidRPr="00C461FC" w:rsidRDefault="00F958C9" w:rsidP="00C13280">
      <w:pPr>
        <w:pStyle w:val="af1"/>
        <w:numPr>
          <w:ilvl w:val="0"/>
          <w:numId w:val="16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F958C9" w:rsidRPr="00C461FC" w:rsidRDefault="00F958C9" w:rsidP="00F958C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462F" w:rsidRPr="00C461FC" w:rsidRDefault="004B462F" w:rsidP="00F958C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58C9" w:rsidRPr="00C461FC" w:rsidRDefault="00F958C9" w:rsidP="00C13280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61F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Выпускник на базовом уровне получит возможность научиться:</w:t>
      </w:r>
    </w:p>
    <w:p w:rsidR="00F958C9" w:rsidRPr="00C461FC" w:rsidRDefault="00F958C9" w:rsidP="00C13280">
      <w:pPr>
        <w:pStyle w:val="af1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F958C9" w:rsidRPr="00C461FC" w:rsidRDefault="00F958C9" w:rsidP="00C13280">
      <w:pPr>
        <w:pStyle w:val="af1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F958C9" w:rsidRPr="00C461FC" w:rsidRDefault="00C13280" w:rsidP="00C13280">
      <w:pPr>
        <w:pStyle w:val="af1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  <w:t>о</w:t>
      </w:r>
      <w:proofErr w:type="spellStart"/>
      <w:r w:rsidR="00F958C9"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бъяснять</w:t>
      </w:r>
      <w:proofErr w:type="spellEnd"/>
      <w:r w:rsidR="00F958C9"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="00F958C9"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природу</w:t>
      </w:r>
      <w:proofErr w:type="spellEnd"/>
      <w:r w:rsidR="00F958C9"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и </w:t>
      </w:r>
      <w:proofErr w:type="spellStart"/>
      <w:r w:rsidR="00F958C9"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способы</w:t>
      </w:r>
      <w:proofErr w:type="spellEnd"/>
      <w:r w:rsidR="00F958C9"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</w:t>
      </w: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  <w:t>;</w:t>
      </w:r>
      <w:r w:rsidR="00F8595B"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  <w:t xml:space="preserve"> </w:t>
      </w:r>
    </w:p>
    <w:p w:rsidR="00F958C9" w:rsidRPr="00C461FC" w:rsidRDefault="00F958C9" w:rsidP="00C13280">
      <w:pPr>
        <w:pStyle w:val="af1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4B462F" w:rsidRPr="00C461FC" w:rsidRDefault="004B462F" w:rsidP="004B462F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</w:p>
    <w:p w:rsidR="00F958C9" w:rsidRPr="00C461FC" w:rsidRDefault="00F958C9" w:rsidP="00C1328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61FC">
        <w:rPr>
          <w:rFonts w:ascii="Times New Roman" w:eastAsia="Calibri" w:hAnsi="Times New Roman" w:cs="Times New Roman"/>
          <w:b/>
          <w:sz w:val="24"/>
          <w:szCs w:val="24"/>
        </w:rPr>
        <w:t>Выпускник на углубленном уровне научится: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раскрывать на примерах роль химии в формировании современной научной картины мира и в практической деятельности человека, взаимосвязь между химией и другими естественными науками;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устанавливать причинно-следственные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анализировать состав, строение и свойства веществ, применяя положения основных химических теорий: химического строения органических соединений А.М. Бутлерова, строения атома, химической связи, электролитической диссоциации кислот и оснований; устанавливать причинно-следственные связи между свойствами вещества и его составом и строением;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 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характеризовать физические свойства неорганических и органических веществ и устанавливать зависимость</w:t>
      </w: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  <w:t xml:space="preserve"> </w:t>
      </w: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физических свойств веществ от типа кристаллической решетки;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характеризовать закономерности в изменении химических свойств простых веществ, водородных соединений, высших оксидов и гидроксидов;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приводить примеры химических реакций, раскрывающих характерные химические свойства неорганических и органических веществ изученных классов с целью их  идентификации и объяснения области применения;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определять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</w:t>
      </w: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  <w:t>;</w:t>
      </w:r>
    </w:p>
    <w:p w:rsidR="00F958C9" w:rsidRPr="00C461FC" w:rsidRDefault="00F958C9" w:rsidP="00C13280">
      <w:pPr>
        <w:tabs>
          <w:tab w:val="left" w:pos="993"/>
        </w:tabs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eastAsia="x-none"/>
        </w:rPr>
      </w:pP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lastRenderedPageBreak/>
        <w:t>устанавливать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устанавливать генетическую связь между классами неорганических и органических веществ для обоснования принципиальной возможности получения неорганических и органических соединений заданного состава и строения;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подбирать реагенты, условия и определять продукты реакций, позволяющих реализовать лабораторные и промышленные способы получения важнейших неорганических и органических веществ;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определять характер среды в результате гидролиза неорганических и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органических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веществ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и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приводить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примеры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гидролиза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в</w:t>
      </w:r>
      <w:r w:rsidR="00C30B8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еществ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повседневной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жизни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человека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,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биологических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обменных процессах и промышленности;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приводить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примеры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окислительно-восстановительных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реакций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в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природе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,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производственных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процессах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и жизнедеятельности организмов;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обосновывать практическое использование неорганических и органических веществ и их реакций в промышленности и быту;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выполнять химический эксперимент по распознаванию и получению неорганических и органических веществ, относящихся к различным классам соединений, в соответствии с правилами и приемами безопасной работы с химическими веществами и лабораторным оборудованием;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проводить расчеты на основе химических формул и уравнений реакций: нахождение молекулярной формулы органического вещества по его плотности и массовым долям элементов, входящих в его состав, или по продуктам сгорания; расчеты массовой доли (массы) химического соединения в смеси; расчеты массы (объема, количества вещества) продуктов реакции, если одно из веществ дано в избытке (имеет примеси); расчеты массовой или объемной доли выхода продукта реакции от теоретически возможного; расчеты теплового эффекта реакции; расчеты объемных отношений газов при химических реакциях; 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</w:r>
    </w:p>
    <w:p w:rsidR="00C13280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осуществлять поиск химической информации по названиям, идентификаторам, структурным формулам веществ;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</w:r>
    </w:p>
    <w:p w:rsidR="00F958C9" w:rsidRPr="00C461FC" w:rsidRDefault="00F958C9" w:rsidP="00C13280">
      <w:pPr>
        <w:pStyle w:val="af1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представлять пути решения глобальных проблем, стоящих перед человечеством, и перспективных направлений развития химических технологий, в том числе технологий современных материалов с различной функциональностью, возобновляемых источников сырья, переработки и утилизации промышленных и бытовых отходов.</w:t>
      </w:r>
    </w:p>
    <w:p w:rsidR="00F958C9" w:rsidRPr="00C461FC" w:rsidRDefault="00F958C9" w:rsidP="00F958C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958C9" w:rsidRPr="00C461FC" w:rsidRDefault="00F958C9" w:rsidP="00C1328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Выпускник на углубленном уровне получит возможность научиться:</w:t>
      </w:r>
    </w:p>
    <w:p w:rsidR="00F958C9" w:rsidRPr="00C461FC" w:rsidRDefault="00F958C9" w:rsidP="00C13280">
      <w:pPr>
        <w:pStyle w:val="af1"/>
        <w:numPr>
          <w:ilvl w:val="0"/>
          <w:numId w:val="1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F958C9" w:rsidRPr="00C461FC" w:rsidRDefault="00F958C9" w:rsidP="00C13280">
      <w:pPr>
        <w:pStyle w:val="af1"/>
        <w:numPr>
          <w:ilvl w:val="0"/>
          <w:numId w:val="1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самостоятельно планировать и проводить химические эксперименты с соблюдением</w:t>
      </w: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  <w:t xml:space="preserve"> </w:t>
      </w: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правил безопасной работы с веществами и лабораторным оборудованием;</w:t>
      </w:r>
    </w:p>
    <w:p w:rsidR="00F958C9" w:rsidRPr="00C461FC" w:rsidRDefault="00F958C9" w:rsidP="00C13280">
      <w:pPr>
        <w:pStyle w:val="af1"/>
        <w:numPr>
          <w:ilvl w:val="0"/>
          <w:numId w:val="1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интерпретировать данные о составе и строении веществ, полученные с помощью современных физико-химических методов; </w:t>
      </w:r>
    </w:p>
    <w:p w:rsidR="00F958C9" w:rsidRPr="00C461FC" w:rsidRDefault="00F958C9" w:rsidP="00C13280">
      <w:pPr>
        <w:pStyle w:val="af1"/>
        <w:numPr>
          <w:ilvl w:val="0"/>
          <w:numId w:val="1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описывать состояние электрона в атоме на основе современных квантово-механических представлений о строении атома для объяснения результатов спектрального анализа веществ;</w:t>
      </w:r>
    </w:p>
    <w:p w:rsidR="00F958C9" w:rsidRPr="00C461FC" w:rsidRDefault="00F958C9" w:rsidP="00C13280">
      <w:pPr>
        <w:pStyle w:val="af1"/>
        <w:numPr>
          <w:ilvl w:val="0"/>
          <w:numId w:val="1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характеризовать роль азотосодержащих гетероциклических соединений и нуклеиновых кислот как важнейших биологически активных веществ;</w:t>
      </w:r>
    </w:p>
    <w:p w:rsidR="00F958C9" w:rsidRPr="00C461FC" w:rsidRDefault="00F958C9" w:rsidP="00C13280">
      <w:pPr>
        <w:pStyle w:val="af1"/>
        <w:numPr>
          <w:ilvl w:val="0"/>
          <w:numId w:val="13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</w:pP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прогнозировать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возможность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протекания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окислительно-восстановительных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реакций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,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лежащих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в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>основе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  <w:lang w:val="x-none" w:eastAsia="x-none"/>
        </w:rPr>
        <w:t xml:space="preserve"> природных и производственных процессов.</w:t>
      </w:r>
    </w:p>
    <w:p w:rsidR="00846A15" w:rsidRPr="00C461FC" w:rsidRDefault="00846A15" w:rsidP="00646B2E">
      <w:pPr>
        <w:suppressAutoHyphens/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r w:rsidRPr="00C461FC">
        <w:rPr>
          <w:rFonts w:ascii="Times New Roman" w:eastAsia="Calibri" w:hAnsi="Times New Roman" w:cs="Times New Roman"/>
          <w:b/>
          <w:sz w:val="24"/>
          <w:szCs w:val="24"/>
        </w:rPr>
        <w:t>Личностные</w:t>
      </w:r>
    </w:p>
    <w:p w:rsidR="00846A15" w:rsidRPr="00C461FC" w:rsidRDefault="00846A15" w:rsidP="00846A1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6A15" w:rsidRPr="00C461FC" w:rsidRDefault="00846A15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осознавать единство и целостность окружающего мира, возможности его познаваемости и объяснимости на основе достижений науки;</w:t>
      </w:r>
    </w:p>
    <w:p w:rsidR="00846A15" w:rsidRPr="00C461FC" w:rsidRDefault="00846A15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 xml:space="preserve"> постепенно выстраивать собственное целостное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</w:rPr>
        <w:t>мировозрение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</w:rPr>
        <w:t>: осознавать потребность и готовность к самообразованию, в том числе и в рамках самостоятельной деятельности вне школы;</w:t>
      </w:r>
    </w:p>
    <w:p w:rsidR="00846A15" w:rsidRPr="00C461FC" w:rsidRDefault="00846A15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 xml:space="preserve"> оценивать жизненные ситуации с точки зрения безопасного образа жизни и сохранения здоровья;</w:t>
      </w:r>
    </w:p>
    <w:p w:rsidR="00846A15" w:rsidRPr="00C461FC" w:rsidRDefault="00846A15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 xml:space="preserve"> оценивать экологический риск взаимоотношений человека и природы;</w:t>
      </w:r>
    </w:p>
    <w:p w:rsidR="00646B2E" w:rsidRPr="00C461FC" w:rsidRDefault="00846A15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 xml:space="preserve"> формировать экологическое мышление: умение оценивать свою деятельность и поступки других людей с точки зрения сохранения окружающей среды- гаранта жизни и благополучия людей на Земле.</w:t>
      </w:r>
      <w:r w:rsidR="00646B2E" w:rsidRPr="00C461F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46B2E" w:rsidRPr="00C461FC" w:rsidRDefault="00646B2E" w:rsidP="00846A1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6A15" w:rsidRPr="00C461FC" w:rsidRDefault="00646B2E" w:rsidP="004B462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C461FC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C461F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846A15" w:rsidRPr="00C461FC" w:rsidRDefault="00646B2E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461FC">
        <w:rPr>
          <w:rFonts w:ascii="Times New Roman" w:eastAsia="Calibri" w:hAnsi="Times New Roman" w:cs="Times New Roman"/>
          <w:b/>
          <w:sz w:val="24"/>
          <w:szCs w:val="24"/>
          <w:u w:val="single"/>
        </w:rPr>
        <w:t>Регулятивные УУД:</w:t>
      </w:r>
    </w:p>
    <w:p w:rsidR="00F958C9" w:rsidRPr="00C461FC" w:rsidRDefault="00F958C9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деятельности;</w:t>
      </w:r>
    </w:p>
    <w:p w:rsidR="00F958C9" w:rsidRPr="00C461FC" w:rsidRDefault="00F958C9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 xml:space="preserve">выдвигать версии решения проблемы, </w:t>
      </w:r>
      <w:proofErr w:type="spellStart"/>
      <w:r w:rsidRPr="00C461FC">
        <w:rPr>
          <w:rFonts w:ascii="Times New Roman" w:eastAsia="Calibri" w:hAnsi="Times New Roman" w:cs="Times New Roman"/>
          <w:sz w:val="24"/>
          <w:szCs w:val="24"/>
        </w:rPr>
        <w:t>осозновать</w:t>
      </w:r>
      <w:proofErr w:type="spellEnd"/>
      <w:r w:rsidRPr="00C461FC">
        <w:rPr>
          <w:rFonts w:ascii="Times New Roman" w:eastAsia="Calibri" w:hAnsi="Times New Roman" w:cs="Times New Roman"/>
          <w:sz w:val="24"/>
          <w:szCs w:val="24"/>
        </w:rPr>
        <w:t xml:space="preserve"> конечный результат, выбирать из предложенных и искать самостоятельно средства достижения цели;</w:t>
      </w:r>
    </w:p>
    <w:p w:rsidR="00F958C9" w:rsidRPr="00C461FC" w:rsidRDefault="00F958C9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составлять</w:t>
      </w:r>
      <w:r w:rsidR="00C30B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461FC">
        <w:rPr>
          <w:rFonts w:ascii="Times New Roman" w:eastAsia="Calibri" w:hAnsi="Times New Roman" w:cs="Times New Roman"/>
          <w:sz w:val="24"/>
          <w:szCs w:val="24"/>
        </w:rPr>
        <w:t>(индивидуально или в группе) план решения проблемы;</w:t>
      </w:r>
    </w:p>
    <w:p w:rsidR="00F958C9" w:rsidRPr="00C461FC" w:rsidRDefault="00F958C9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 xml:space="preserve">Работая по плану, </w:t>
      </w:r>
      <w:r w:rsidR="00C30B8C">
        <w:rPr>
          <w:rFonts w:ascii="Times New Roman" w:eastAsia="Calibri" w:hAnsi="Times New Roman" w:cs="Times New Roman"/>
          <w:sz w:val="24"/>
          <w:szCs w:val="24"/>
        </w:rPr>
        <w:t xml:space="preserve">сверять свои действия с целью и </w:t>
      </w:r>
      <w:r w:rsidRPr="00C461FC">
        <w:rPr>
          <w:rFonts w:ascii="Times New Roman" w:eastAsia="Calibri" w:hAnsi="Times New Roman" w:cs="Times New Roman"/>
          <w:sz w:val="24"/>
          <w:szCs w:val="24"/>
        </w:rPr>
        <w:t>при необходимости, исправлять ошибки самостоятельно;</w:t>
      </w:r>
    </w:p>
    <w:p w:rsidR="00F958C9" w:rsidRPr="00C461FC" w:rsidRDefault="00F958C9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F958C9" w:rsidRPr="00C461FC" w:rsidRDefault="00F958C9" w:rsidP="004B462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61FC">
        <w:rPr>
          <w:rFonts w:ascii="Times New Roman" w:eastAsia="Calibri" w:hAnsi="Times New Roman" w:cs="Times New Roman"/>
          <w:b/>
          <w:sz w:val="24"/>
          <w:szCs w:val="24"/>
          <w:u w:val="single"/>
        </w:rPr>
        <w:t>Познавательные УУД</w:t>
      </w:r>
      <w:r w:rsidRPr="00C461F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958C9" w:rsidRPr="00C461FC" w:rsidRDefault="00F958C9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 xml:space="preserve"> анализировать, сравнивать, классифицировать и обобщать факты и явления. Выявлять причины и следствия простых явлений;</w:t>
      </w:r>
    </w:p>
    <w:p w:rsidR="00F958C9" w:rsidRPr="00C461FC" w:rsidRDefault="00F958C9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осуществлять сравнение, классификацию, самостоятельно выбирая основания и критерии для указанных логических операций; </w:t>
      </w:r>
    </w:p>
    <w:p w:rsidR="00F958C9" w:rsidRPr="00C461FC" w:rsidRDefault="00F958C9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создавать схематические модели с выделением существенных характеристик объекта;</w:t>
      </w:r>
    </w:p>
    <w:p w:rsidR="00F958C9" w:rsidRPr="00C461FC" w:rsidRDefault="00F958C9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составлять тезисы, различные виды планов;</w:t>
      </w:r>
    </w:p>
    <w:p w:rsidR="00F958C9" w:rsidRPr="00C461FC" w:rsidRDefault="00F958C9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 xml:space="preserve"> преобразовывать информацию из одного вида в другой;</w:t>
      </w:r>
    </w:p>
    <w:p w:rsidR="00F958C9" w:rsidRPr="00C461FC" w:rsidRDefault="00F958C9" w:rsidP="004B462F">
      <w:pPr>
        <w:pStyle w:val="af1"/>
        <w:numPr>
          <w:ilvl w:val="0"/>
          <w:numId w:val="17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 xml:space="preserve"> 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F958C9" w:rsidRPr="00C461FC" w:rsidRDefault="00F958C9" w:rsidP="004B462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C461FC">
        <w:rPr>
          <w:rFonts w:ascii="Times New Roman" w:eastAsia="Calibri" w:hAnsi="Times New Roman" w:cs="Times New Roman"/>
          <w:b/>
          <w:sz w:val="24"/>
          <w:szCs w:val="24"/>
          <w:u w:val="single"/>
        </w:rPr>
        <w:t>Коммуникативные УУД:</w:t>
      </w:r>
    </w:p>
    <w:p w:rsidR="004B462F" w:rsidRPr="00C461FC" w:rsidRDefault="00F958C9" w:rsidP="004B462F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 и</w:t>
      </w:r>
      <w:r w:rsidR="002427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461FC">
        <w:rPr>
          <w:rFonts w:ascii="Times New Roman" w:eastAsia="Calibri" w:hAnsi="Times New Roman" w:cs="Times New Roman"/>
          <w:sz w:val="24"/>
          <w:szCs w:val="24"/>
        </w:rPr>
        <w:t>т.д.)</w:t>
      </w:r>
    </w:p>
    <w:p w:rsidR="00AB426D" w:rsidRPr="00C461FC" w:rsidRDefault="004B462F" w:rsidP="004B462F">
      <w:pPr>
        <w:rPr>
          <w:rFonts w:ascii="Times New Roman" w:eastAsia="Calibri" w:hAnsi="Times New Roman" w:cs="Times New Roman"/>
          <w:sz w:val="24"/>
          <w:szCs w:val="24"/>
        </w:rPr>
      </w:pPr>
      <w:r w:rsidRPr="00C461FC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F958C9" w:rsidRPr="00C461FC" w:rsidRDefault="004B462F" w:rsidP="004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тем учебного курса химии 11 класса</w:t>
      </w:r>
    </w:p>
    <w:p w:rsidR="00F958C9" w:rsidRPr="00C461FC" w:rsidRDefault="00F958C9" w:rsidP="00F958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646B2E" w:rsidRPr="00C461FC" w:rsidRDefault="00F958C9" w:rsidP="004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 Важнейши</w:t>
      </w:r>
      <w:r w:rsidR="0032730B"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химические понятия и законы (4</w:t>
      </w: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Атом. Химический элемент. Изотопы. Простые и сложные вещества.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сохранения массы веществ, закон сохранения и превращения энергии при химических реакциях, закон постоянства состава. Вещества молекулярного и немолекулярного строения.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Атомные </w:t>
      </w:r>
      <w:proofErr w:type="spellStart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орбитали</w:t>
      </w:r>
      <w:proofErr w:type="spellEnd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461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r w:rsidRPr="00C461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r w:rsidRPr="00C461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-, </w:t>
      </w:r>
      <w:r w:rsidRPr="00C461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-электроны. Особенности размещения электронов по </w:t>
      </w:r>
      <w:proofErr w:type="spellStart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орбиталям</w:t>
      </w:r>
      <w:proofErr w:type="spellEnd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атомах малых и больших периодов. Энергетические уровни, подуровни. Связь периодического закона и периодической системы химических элементов с теорией строения атомов. Короткий и длинный варианты таблицы химических элементов. Положение в периодической системе химических элементов водорода, лантаноидов, актиноидов и искусственно полученных элементов.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Валентность и валентные возможности атомов. Периодическое изменение валентности и размеров атомов.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Расчетные задачи.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Вычисление массы, объема или количества вещества по известной массе, объему или количеству вещества одного из вступивших в реакцию</w:t>
      </w:r>
      <w:r w:rsid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получившихся в результате 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реакции веществ.</w:t>
      </w:r>
    </w:p>
    <w:p w:rsidR="00AB426D" w:rsidRPr="00C461FC" w:rsidRDefault="00AB426D" w:rsidP="004B46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B2E" w:rsidRPr="00C461FC" w:rsidRDefault="0032730B" w:rsidP="004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 Строение вещества (4</w:t>
      </w:r>
      <w:r w:rsidR="00F958C9"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Химическая связь. Виды и механизмы образования химической связи. Ионная связь. Катионы и анионы. Ковалентная неполярная связь. Ковалентная полярная связь. </w:t>
      </w:r>
      <w:proofErr w:type="spellStart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Степень окисления. Металлическая связь. Водородная связь. Пространственное строение молекул неорганических и органических веществ.</w:t>
      </w:r>
      <w:r w:rsidR="00C30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кристаллических решеток и свойства веществ. Причины многообразия веществ: изомерия, гомология, аллотропия, изотопия.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Демонстрации.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Модели ионных, атомных, молекулярных и металлических кристаллических решеток. Эффект </w:t>
      </w:r>
      <w:proofErr w:type="spellStart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Тиндаля</w:t>
      </w:r>
      <w:proofErr w:type="spellEnd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Модели молекул изомеров, гомологов.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Расчетные</w:t>
      </w:r>
      <w:proofErr w:type="gramEnd"/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задачи.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:rsidR="00DE3AE0" w:rsidRPr="00C461FC" w:rsidRDefault="00DE3AE0" w:rsidP="0064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B2E" w:rsidRPr="00C461FC" w:rsidRDefault="0032730B" w:rsidP="004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Химические реакции (3</w:t>
      </w:r>
      <w:r w:rsidR="00F958C9"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химических реакций в неорганической и органической химии.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Скорость реакции, ее зависимость от различных факторов. Закон действующих масс. Энергия активации. Катализ и катализаторы. Обратимость реакций. Химическое равновесие. Смещение равновесия под действием различных факторов. Принцип </w:t>
      </w:r>
      <w:proofErr w:type="spellStart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Ле-Шателье</w:t>
      </w:r>
      <w:proofErr w:type="spellEnd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Производство серной кислоты контактным способом.</w:t>
      </w:r>
    </w:p>
    <w:p w:rsidR="00F958C9" w:rsidRPr="00C461FC" w:rsidRDefault="00F958C9" w:rsidP="004B462F">
      <w:pPr>
        <w:tabs>
          <w:tab w:val="left" w:pos="79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Демонстрации.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Зависимость скорости реакции от концентрации и температуры. Определение среды раствора с помощью индикаторов.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Расчетные задачи.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Вычисление массы (количества вещества, объема) продукта реакции, если известна масса исходного вещества, содержащего определенную долю примесей.</w:t>
      </w:r>
    </w:p>
    <w:p w:rsidR="00F958C9" w:rsidRPr="00C461FC" w:rsidRDefault="001E7B4A" w:rsidP="0064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</w:t>
      </w:r>
      <w:r w:rsidR="00C30B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Растворы (4</w:t>
      </w:r>
      <w:r w:rsidR="00F958C9"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DE3AE0" w:rsidRPr="00C461FC" w:rsidRDefault="00DE3AE0" w:rsidP="0064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Дисперсные системы. Истинные растворы. Способы выражения концентрации растворов: массовая доля растворенного вещества, молярная концентрация. Коллоидные растворы. Золи, гели. 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Электролитическая диссоциация. Сильные и слабые электролиты. Кислотно-основные взаимодействия в растворах. Среда водных растворов: кислая, нейтральная, щелочная. Ионное произведение воды. Водородный показатель (</w:t>
      </w:r>
      <w:r w:rsidRPr="00C461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раствора.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Гидролиз органических и неорганических соединений.</w:t>
      </w:r>
    </w:p>
    <w:p w:rsidR="00646B2E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работа.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Приготовление раствора с заданной молярной концентрацией</w:t>
      </w: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B426D" w:rsidRPr="00C461FC" w:rsidRDefault="00AB426D" w:rsidP="004B462F">
      <w:pPr>
        <w:tabs>
          <w:tab w:val="right" w:pos="935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58C9" w:rsidRPr="00C461FC" w:rsidRDefault="00F958C9" w:rsidP="004B462F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</w:t>
      </w:r>
      <w:r w:rsidR="001E7B4A"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5.</w:t>
      </w:r>
      <w:r w:rsidR="00C30B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E7B4A"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Электрохимические реакции (3</w:t>
      </w: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источники тока. Ряд стандартных электродных потенциалов. Электролиз растворов и расплавов. Понятие о коррозии металлов. Способы защиты от коррозии.</w:t>
      </w:r>
    </w:p>
    <w:p w:rsidR="004B462F" w:rsidRPr="00C461FC" w:rsidRDefault="004B462F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6B2E" w:rsidRPr="00C461FC" w:rsidRDefault="0077354A" w:rsidP="004B4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6. Металлы (4</w:t>
      </w:r>
      <w:r w:rsidR="00F958C9"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металлов в периодической системе химических элементов. Общие свойства металлов. Электрохимический ряд напряжений металлов. Общие способы получения металлов. Обзор металлов главных подгрупп (А-групп) периодической системы химических элементов.</w:t>
      </w:r>
      <w:r w:rsidR="00C30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Обзор металлов главных подгрупп (Б-групп) периодической системы химических элементов (медь, цинк, титан, хром, железо, никель, платина</w:t>
      </w:r>
      <w:proofErr w:type="gramStart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).Сплавы</w:t>
      </w:r>
      <w:proofErr w:type="gramEnd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металлов.</w:t>
      </w:r>
      <w:r w:rsidR="00C30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Оксиды и гидроксиды металлов.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Демонстрации.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Ознакомление с образцами металлов и их соединений. Взаимодействие щелочных и щелочноземельных металлов с водой. Взаимодействие меди с кислородом. Опыты по коррозии металлов и защите от нее.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Расчетные задачи. 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Расчеты по химическим уравнениям, связанные с массовой долей выхода продукта реакции от теоретически возможного</w:t>
      </w:r>
    </w:p>
    <w:p w:rsidR="00F958C9" w:rsidRPr="00C461FC" w:rsidRDefault="00F958C9" w:rsidP="00F958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58C9" w:rsidRPr="00C461FC" w:rsidRDefault="0077354A" w:rsidP="0064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Неметаллы (5</w:t>
      </w:r>
      <w:r w:rsidR="00F958C9"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646B2E" w:rsidRPr="00C461FC" w:rsidRDefault="00646B2E" w:rsidP="00F958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Обзор свойств неметаллов. </w:t>
      </w:r>
      <w:proofErr w:type="spellStart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-восстановительные свойства типичных неметаллов. Оксиды неметаллов и кислородосодержащие кислоты. Водородные соединения неметаллов.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Демонстрации.</w:t>
      </w:r>
      <w:r w:rsidR="00C30B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Образцы неметаллов. Образцы оксидов неметаллов и кислородсодержащих кислот. </w:t>
      </w: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Лабораторные опыты.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Распознавание хлоридов, сульфатов, карбонатов.</w:t>
      </w:r>
    </w:p>
    <w:p w:rsidR="00DE3AE0" w:rsidRPr="00C461FC" w:rsidRDefault="00DE3AE0" w:rsidP="004B46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58C9" w:rsidRPr="00C461FC" w:rsidRDefault="0077354A" w:rsidP="0064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8. Химия и жизнь. (3</w:t>
      </w:r>
      <w:r w:rsidR="00F958C9"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ч.)</w:t>
      </w:r>
    </w:p>
    <w:p w:rsidR="00646B2E" w:rsidRPr="00C461FC" w:rsidRDefault="00646B2E" w:rsidP="00F958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58C9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в промышленности. Принципы химического производства. Химико-технологические принципы промышленного получения металлов. Производство чугуна. Производство стали.</w:t>
      </w:r>
      <w:r w:rsidR="00DE3AE0"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в быту. Химическая промышленность и окружающая среда.</w:t>
      </w:r>
    </w:p>
    <w:p w:rsidR="00F958C9" w:rsidRPr="00C461FC" w:rsidRDefault="00F958C9" w:rsidP="00F958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8C9" w:rsidRPr="00C461FC" w:rsidRDefault="00646B2E" w:rsidP="0064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946743"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7354A"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 и обобщение (4</w:t>
      </w:r>
      <w:r w:rsidR="00F958C9" w:rsidRPr="00C46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ч).</w:t>
      </w:r>
    </w:p>
    <w:p w:rsidR="00646B2E" w:rsidRPr="00C461FC" w:rsidRDefault="00646B2E" w:rsidP="00646B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1BEF" w:rsidRPr="00C461FC" w:rsidRDefault="00F958C9" w:rsidP="004B4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по неорганической химии; решение задач по органической химии; решение расчетных задач.</w:t>
      </w:r>
    </w:p>
    <w:p w:rsidR="00F958C9" w:rsidRPr="00C461FC" w:rsidRDefault="004B462F" w:rsidP="00DE3A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</w:p>
    <w:p w:rsidR="00F958C9" w:rsidRPr="00C461FC" w:rsidRDefault="00F958C9" w:rsidP="00F95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c"/>
        <w:tblW w:w="4547" w:type="pct"/>
        <w:tblLook w:val="04A0" w:firstRow="1" w:lastRow="0" w:firstColumn="1" w:lastColumn="0" w:noHBand="0" w:noVBand="1"/>
      </w:tblPr>
      <w:tblGrid>
        <w:gridCol w:w="1439"/>
        <w:gridCol w:w="9311"/>
        <w:gridCol w:w="2233"/>
      </w:tblGrid>
      <w:tr w:rsidR="00F958C9" w:rsidRPr="00C461FC" w:rsidTr="00F958C9">
        <w:trPr>
          <w:trHeight w:val="276"/>
        </w:trPr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 xml:space="preserve">№ </w:t>
            </w:r>
            <w:r w:rsidR="000045CB" w:rsidRPr="00C461FC">
              <w:rPr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3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Наименование  темы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Учебные часы</w:t>
            </w:r>
          </w:p>
        </w:tc>
      </w:tr>
      <w:tr w:rsidR="00F958C9" w:rsidRPr="00C461FC" w:rsidTr="00F958C9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F958C9"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Важнейшие химические понятия и законы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0045CB" w:rsidP="00F958C9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F958C9" w:rsidRPr="00C461FC" w:rsidTr="00F958C9"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Строение вещества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0045CB" w:rsidP="00F958C9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F958C9" w:rsidRPr="00C461FC" w:rsidTr="00F958C9"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Химические реакции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0045CB" w:rsidP="00F958C9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F958C9" w:rsidRPr="00C461FC" w:rsidTr="00F958C9"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Растворы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0045CB" w:rsidP="00F958C9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F958C9" w:rsidRPr="00C461FC" w:rsidTr="00F958C9"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Электрохимические реакции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0045CB" w:rsidP="00F958C9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F958C9" w:rsidRPr="00C461FC" w:rsidTr="00F958C9"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Металлы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AA0079" w:rsidP="00F958C9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F958C9" w:rsidRPr="00C461FC" w:rsidTr="00F958C9"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 xml:space="preserve">Неметаллы 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AA0079" w:rsidP="00F958C9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F958C9" w:rsidRPr="00C461FC" w:rsidTr="00F958C9"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Химия и жизнь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AA0079" w:rsidP="00F958C9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F958C9" w:rsidRPr="00C461FC" w:rsidTr="00F958C9"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widowControl w:val="0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646B2E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 xml:space="preserve">Повторение и </w:t>
            </w:r>
            <w:r w:rsidR="00F958C9" w:rsidRPr="00C461FC">
              <w:rPr>
                <w:sz w:val="24"/>
                <w:szCs w:val="24"/>
                <w:lang w:eastAsia="ru-RU"/>
              </w:rPr>
              <w:t>обобщение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AA0079" w:rsidP="00F958C9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F958C9" w:rsidRPr="00C461FC" w:rsidTr="00F958C9"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AA0079" w:rsidP="00F958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A36254" w:rsidRPr="00C461FC" w:rsidRDefault="00A36254" w:rsidP="00F958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sectPr w:rsidR="00A36254" w:rsidRPr="00C461FC" w:rsidSect="004B462F">
          <w:footerReference w:type="default" r:id="rId8"/>
          <w:pgSz w:w="16838" w:h="11906" w:orient="landscape"/>
          <w:pgMar w:top="567" w:right="851" w:bottom="567" w:left="1701" w:header="709" w:footer="709" w:gutter="0"/>
          <w:pgNumType w:start="2"/>
          <w:cols w:space="708"/>
          <w:docGrid w:linePitch="360"/>
        </w:sectPr>
      </w:pPr>
    </w:p>
    <w:p w:rsidR="00F958C9" w:rsidRPr="00C461FC" w:rsidRDefault="00F958C9" w:rsidP="00F958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461F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Календарно-тематичес</w:t>
      </w:r>
      <w:r w:rsidR="00846A15" w:rsidRPr="00C461FC">
        <w:rPr>
          <w:rFonts w:ascii="Times New Roman" w:eastAsia="Times New Roman" w:hAnsi="Times New Roman" w:cs="Times New Roman"/>
          <w:bCs/>
          <w:sz w:val="24"/>
          <w:szCs w:val="24"/>
        </w:rPr>
        <w:t>кое планирование по химии 11кл. (Г.Е.</w:t>
      </w:r>
      <w:r w:rsidR="008150D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46A15" w:rsidRPr="00C461FC">
        <w:rPr>
          <w:rFonts w:ascii="Times New Roman" w:eastAsia="Times New Roman" w:hAnsi="Times New Roman" w:cs="Times New Roman"/>
          <w:bCs/>
          <w:sz w:val="24"/>
          <w:szCs w:val="24"/>
        </w:rPr>
        <w:t xml:space="preserve">Рудзитис. 1ч. в неделю; всего 34 </w:t>
      </w:r>
      <w:r w:rsidRPr="00C461FC">
        <w:rPr>
          <w:rFonts w:ascii="Times New Roman" w:eastAsia="Times New Roman" w:hAnsi="Times New Roman" w:cs="Times New Roman"/>
          <w:bCs/>
          <w:sz w:val="24"/>
          <w:szCs w:val="24"/>
        </w:rPr>
        <w:t>ч.)</w:t>
      </w:r>
    </w:p>
    <w:tbl>
      <w:tblPr>
        <w:tblStyle w:val="ac"/>
        <w:tblW w:w="1434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6124"/>
        <w:gridCol w:w="1134"/>
        <w:gridCol w:w="3686"/>
        <w:gridCol w:w="1275"/>
        <w:gridCol w:w="1276"/>
      </w:tblGrid>
      <w:tr w:rsidR="00F958C9" w:rsidRPr="00C461FC" w:rsidTr="00242702">
        <w:trPr>
          <w:trHeight w:val="4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№ уро-</w:t>
            </w:r>
          </w:p>
          <w:p w:rsidR="00F958C9" w:rsidRPr="00C461FC" w:rsidRDefault="00F958C9" w:rsidP="00F958C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6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F958C9" w:rsidRPr="00C461FC" w:rsidRDefault="009463F1" w:rsidP="009463F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Наименование раздела, т</w:t>
            </w:r>
            <w:r w:rsidR="00F958C9" w:rsidRPr="00C461FC">
              <w:rPr>
                <w:b/>
                <w:sz w:val="24"/>
                <w:szCs w:val="24"/>
                <w:lang w:eastAsia="ru-RU"/>
              </w:rPr>
              <w:t>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Кол</w:t>
            </w:r>
            <w:r w:rsidR="009463F1" w:rsidRPr="00C461FC">
              <w:rPr>
                <w:b/>
                <w:sz w:val="24"/>
                <w:szCs w:val="24"/>
                <w:lang w:eastAsia="ru-RU"/>
              </w:rPr>
              <w:t>-во</w:t>
            </w:r>
          </w:p>
          <w:p w:rsidR="00F958C9" w:rsidRPr="00C461FC" w:rsidRDefault="009463F1" w:rsidP="00AB42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часов, отведенных на урок</w:t>
            </w:r>
          </w:p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</w:p>
          <w:p w:rsidR="00F958C9" w:rsidRPr="00C461FC" w:rsidRDefault="009463F1" w:rsidP="009463F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756" w:rsidRPr="00C461FC" w:rsidRDefault="00F958C9" w:rsidP="009463F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Дата</w:t>
            </w:r>
          </w:p>
          <w:p w:rsidR="00F958C9" w:rsidRPr="00C461FC" w:rsidRDefault="00F958C9" w:rsidP="009463F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 xml:space="preserve"> </w:t>
            </w:r>
            <w:r w:rsidR="009463F1" w:rsidRPr="00C461FC">
              <w:rPr>
                <w:b/>
                <w:sz w:val="24"/>
                <w:szCs w:val="24"/>
                <w:lang w:eastAsia="ru-RU"/>
              </w:rPr>
              <w:t>проведения урока</w:t>
            </w:r>
          </w:p>
        </w:tc>
      </w:tr>
      <w:tr w:rsidR="00F958C9" w:rsidRPr="00C461FC" w:rsidTr="00242702">
        <w:trPr>
          <w:trHeight w:val="38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9463F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9463F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Факт.</w:t>
            </w:r>
          </w:p>
        </w:tc>
      </w:tr>
      <w:tr w:rsidR="00F958C9" w:rsidRPr="00C461FC" w:rsidTr="00AB426D">
        <w:tc>
          <w:tcPr>
            <w:tcW w:w="14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  <w:p w:rsidR="00F958C9" w:rsidRPr="00C461FC" w:rsidRDefault="00F958C9" w:rsidP="00AB42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Тема 1. Важнейши</w:t>
            </w:r>
            <w:r w:rsidR="003F3FCC" w:rsidRPr="00C461FC">
              <w:rPr>
                <w:b/>
                <w:sz w:val="24"/>
                <w:szCs w:val="24"/>
                <w:lang w:eastAsia="ru-RU"/>
              </w:rPr>
              <w:t>е химические понятия и законы (4</w:t>
            </w:r>
            <w:r w:rsidR="00ED7CDB" w:rsidRPr="00C461FC">
              <w:rPr>
                <w:b/>
                <w:sz w:val="24"/>
                <w:szCs w:val="24"/>
                <w:lang w:eastAsia="ru-RU"/>
              </w:rPr>
              <w:t xml:space="preserve"> ч.</w:t>
            </w:r>
            <w:r w:rsidRPr="00C461FC">
              <w:rPr>
                <w:b/>
                <w:sz w:val="24"/>
                <w:szCs w:val="24"/>
                <w:lang w:eastAsia="ru-RU"/>
              </w:rPr>
              <w:t>)</w:t>
            </w:r>
          </w:p>
          <w:p w:rsidR="00F958C9" w:rsidRPr="00C461FC" w:rsidRDefault="00F958C9" w:rsidP="00F958C9">
            <w:pPr>
              <w:tabs>
                <w:tab w:val="left" w:pos="1343"/>
              </w:tabs>
              <w:rPr>
                <w:b/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C30B8C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C461FC">
              <w:rPr>
                <w:sz w:val="24"/>
                <w:szCs w:val="24"/>
                <w:lang w:eastAsia="ru-RU"/>
              </w:rPr>
              <w:t>Введение</w:t>
            </w:r>
            <w:r w:rsidR="00A36254" w:rsidRPr="00C461FC">
              <w:rPr>
                <w:sz w:val="24"/>
                <w:szCs w:val="24"/>
                <w:lang w:eastAsia="ru-RU"/>
              </w:rPr>
              <w:t>.</w:t>
            </w:r>
            <w:r w:rsidRPr="00C461FC">
              <w:rPr>
                <w:sz w:val="24"/>
                <w:szCs w:val="24"/>
                <w:lang w:eastAsia="ru-RU"/>
              </w:rPr>
              <w:t xml:space="preserve"> </w:t>
            </w:r>
            <w:r w:rsidR="00A36254" w:rsidRPr="00C461FC">
              <w:rPr>
                <w:sz w:val="24"/>
                <w:szCs w:val="24"/>
                <w:lang w:eastAsia="ru-RU"/>
              </w:rPr>
              <w:t xml:space="preserve">Атом. Химический элемент. Изотопы. </w:t>
            </w:r>
            <w:r w:rsidR="000E36E9" w:rsidRPr="00C461FC">
              <w:rPr>
                <w:sz w:val="24"/>
                <w:szCs w:val="24"/>
                <w:lang w:eastAsia="ru-RU"/>
              </w:rPr>
              <w:t>Закон сохранения массы и энергии в химии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5C1756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944DB1" w:rsidP="00A36254">
            <w:pPr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Периодический закон. Распределение электронов в атомах элементов малых периодов. Распределение электронов в атомах больших периодов</w:t>
            </w:r>
            <w:r w:rsidR="00CA04CC" w:rsidRPr="00C461FC">
              <w:rPr>
                <w:sz w:val="24"/>
                <w:szCs w:val="24"/>
                <w:lang w:eastAsia="ru-RU"/>
              </w:rPr>
              <w:t xml:space="preserve">. Входное </w:t>
            </w:r>
            <w:r w:rsidR="004A2D2F" w:rsidRPr="00C461FC">
              <w:rPr>
                <w:sz w:val="24"/>
                <w:szCs w:val="24"/>
                <w:lang w:eastAsia="ru-RU"/>
              </w:rPr>
              <w:t xml:space="preserve">контрольное </w:t>
            </w:r>
            <w:r w:rsidR="00CA04CC" w:rsidRPr="00C461FC">
              <w:rPr>
                <w:sz w:val="24"/>
                <w:szCs w:val="24"/>
                <w:lang w:eastAsia="ru-RU"/>
              </w:rPr>
              <w:t>тестирование.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9463F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944DB1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Положение в ПСХЭ водорода, лантаноидов, актиноидов искусственно полученных элементов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944DB1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Валентность и валентные возможности атомов. Периодическое изменение валентности и радиусов атомов.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AB426D">
        <w:tc>
          <w:tcPr>
            <w:tcW w:w="14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6D" w:rsidRPr="00C461FC" w:rsidRDefault="00AB426D" w:rsidP="00F958C9">
            <w:pPr>
              <w:rPr>
                <w:b/>
                <w:sz w:val="24"/>
                <w:szCs w:val="24"/>
                <w:lang w:eastAsia="ru-RU"/>
              </w:rPr>
            </w:pPr>
          </w:p>
          <w:p w:rsidR="00F958C9" w:rsidRPr="00C461FC" w:rsidRDefault="00F958C9" w:rsidP="00AB42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Тема 2. Строение вещества</w:t>
            </w:r>
            <w:r w:rsidR="000E36E9" w:rsidRPr="00C461FC">
              <w:rPr>
                <w:b/>
                <w:sz w:val="24"/>
                <w:szCs w:val="24"/>
                <w:lang w:eastAsia="ru-RU"/>
              </w:rPr>
              <w:t xml:space="preserve"> (4ч.)</w:t>
            </w:r>
          </w:p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Основные виды химической связи Ионная и ковалентная связь</w:t>
            </w:r>
            <w:r w:rsidR="00A36254" w:rsidRPr="00C461FC">
              <w:rPr>
                <w:sz w:val="24"/>
                <w:szCs w:val="24"/>
                <w:lang w:eastAsia="ru-RU"/>
              </w:rPr>
              <w:t>. Составление электронных формул веществ с ковалентной связью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9463F1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 xml:space="preserve">Металлическая связь. </w:t>
            </w:r>
            <w:r w:rsidR="00F958C9" w:rsidRPr="00C461FC">
              <w:rPr>
                <w:sz w:val="24"/>
                <w:szCs w:val="24"/>
                <w:lang w:eastAsia="ru-RU"/>
              </w:rPr>
              <w:t>Водородная связь.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0E36E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 xml:space="preserve">Пространственное строение молекул. </w:t>
            </w:r>
            <w:r w:rsidR="00F958C9" w:rsidRPr="00C461FC">
              <w:rPr>
                <w:sz w:val="24"/>
                <w:szCs w:val="24"/>
                <w:lang w:eastAsia="ru-RU"/>
              </w:rPr>
              <w:t>Строение кристаллов. Кристаллические решетки.</w:t>
            </w:r>
            <w:r w:rsidR="00A36254" w:rsidRPr="00C461FC">
              <w:rPr>
                <w:sz w:val="24"/>
                <w:szCs w:val="24"/>
                <w:lang w:eastAsia="ru-RU"/>
              </w:rPr>
              <w:t xml:space="preserve"> Причины многообразия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Контрольная работа №2 по темам «Важнейшие химические понятия и законы», «Строение вещества»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AB426D">
        <w:tc>
          <w:tcPr>
            <w:tcW w:w="14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6D" w:rsidRPr="00C461FC" w:rsidRDefault="00AB426D" w:rsidP="00F958C9">
            <w:pPr>
              <w:rPr>
                <w:b/>
                <w:sz w:val="24"/>
                <w:szCs w:val="24"/>
                <w:lang w:eastAsia="ru-RU"/>
              </w:rPr>
            </w:pPr>
          </w:p>
          <w:p w:rsidR="00F958C9" w:rsidRPr="00C461FC" w:rsidRDefault="00F958C9" w:rsidP="008150DB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Тема 3. Химические реакции</w:t>
            </w:r>
            <w:r w:rsidR="00944DB1" w:rsidRPr="00C461FC">
              <w:rPr>
                <w:b/>
                <w:sz w:val="24"/>
                <w:szCs w:val="24"/>
                <w:lang w:eastAsia="ru-RU"/>
              </w:rPr>
              <w:t xml:space="preserve"> (3</w:t>
            </w:r>
            <w:r w:rsidR="003F3FCC" w:rsidRPr="00C461FC">
              <w:rPr>
                <w:b/>
                <w:sz w:val="24"/>
                <w:szCs w:val="24"/>
                <w:lang w:eastAsia="ru-RU"/>
              </w:rPr>
              <w:t>ч.)</w:t>
            </w: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717E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Классификация химических реакций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A36254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Скорость химических реакций. Кинетическое уравнение реакции.</w:t>
            </w:r>
            <w:r w:rsidR="000E36E9" w:rsidRPr="00C461FC">
              <w:rPr>
                <w:sz w:val="24"/>
                <w:szCs w:val="24"/>
                <w:lang w:eastAsia="ru-RU"/>
              </w:rPr>
              <w:t xml:space="preserve"> Катализ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AB426D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Химическое равновесие и способы его смещения</w:t>
            </w:r>
            <w:r w:rsidR="00944DB1" w:rsidRPr="00C461FC">
              <w:rPr>
                <w:sz w:val="24"/>
                <w:szCs w:val="24"/>
                <w:lang w:eastAsia="ru-RU"/>
              </w:rPr>
              <w:t>. Обобщение по теме «Химические реакции».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AB426D">
        <w:tc>
          <w:tcPr>
            <w:tcW w:w="14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6D" w:rsidRPr="00C461FC" w:rsidRDefault="00AB426D" w:rsidP="00F958C9">
            <w:pPr>
              <w:rPr>
                <w:b/>
                <w:sz w:val="24"/>
                <w:szCs w:val="24"/>
                <w:lang w:eastAsia="ru-RU"/>
              </w:rPr>
            </w:pPr>
          </w:p>
          <w:p w:rsidR="00F958C9" w:rsidRPr="00C461FC" w:rsidRDefault="00F958C9" w:rsidP="00AB42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 xml:space="preserve">Тема 4. Растворы </w:t>
            </w:r>
            <w:r w:rsidR="00944DB1" w:rsidRPr="00C461FC">
              <w:rPr>
                <w:b/>
                <w:sz w:val="24"/>
                <w:szCs w:val="24"/>
                <w:lang w:eastAsia="ru-RU"/>
              </w:rPr>
              <w:t>(4</w:t>
            </w:r>
            <w:r w:rsidR="003F3FCC" w:rsidRPr="00C461FC">
              <w:rPr>
                <w:b/>
                <w:sz w:val="24"/>
                <w:szCs w:val="24"/>
                <w:lang w:eastAsia="ru-RU"/>
              </w:rPr>
              <w:t>ч.)</w:t>
            </w:r>
          </w:p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Дисперсные системы</w:t>
            </w:r>
            <w:r w:rsidR="000E36E9" w:rsidRPr="00C461FC">
              <w:rPr>
                <w:sz w:val="24"/>
                <w:szCs w:val="24"/>
                <w:lang w:eastAsia="ru-RU"/>
              </w:rPr>
              <w:t>. Способы выражения концентрации растворов</w:t>
            </w:r>
            <w:r w:rsidR="00944DB1" w:rsidRPr="00C461FC">
              <w:rPr>
                <w:sz w:val="24"/>
                <w:szCs w:val="24"/>
                <w:lang w:eastAsia="ru-RU"/>
              </w:rPr>
              <w:t xml:space="preserve"> Решение задач на приготовление раствора определенной молярной концентрации.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A36254">
            <w:pPr>
              <w:ind w:right="246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Практическая работа №1 Приготовление раствора с заданной молярной концентрацией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Электролитическая диссоциация. Водородный показатель.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3720CC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Реакции  ионного обмена .</w:t>
            </w:r>
            <w:r w:rsidR="00F958C9" w:rsidRPr="00C461FC">
              <w:rPr>
                <w:sz w:val="24"/>
                <w:szCs w:val="24"/>
                <w:lang w:eastAsia="ru-RU"/>
              </w:rPr>
              <w:t>Гидролиз органических и неорганических соединений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AB426D">
        <w:tc>
          <w:tcPr>
            <w:tcW w:w="14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6D" w:rsidRPr="00C461FC" w:rsidRDefault="00AB426D" w:rsidP="00F958C9">
            <w:pPr>
              <w:rPr>
                <w:b/>
                <w:sz w:val="24"/>
                <w:szCs w:val="24"/>
                <w:lang w:eastAsia="ru-RU"/>
              </w:rPr>
            </w:pPr>
          </w:p>
          <w:p w:rsidR="00F958C9" w:rsidRPr="00C461FC" w:rsidRDefault="00F958C9" w:rsidP="00AB42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Тема 5. Электрохимические реакции</w:t>
            </w:r>
            <w:r w:rsidR="003F3FCC" w:rsidRPr="00C461FC">
              <w:rPr>
                <w:b/>
                <w:sz w:val="24"/>
                <w:szCs w:val="24"/>
                <w:lang w:eastAsia="ru-RU"/>
              </w:rPr>
              <w:t xml:space="preserve"> (3ч.)</w:t>
            </w:r>
          </w:p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Химическ</w:t>
            </w:r>
            <w:r w:rsidR="003720CC" w:rsidRPr="00C461FC">
              <w:rPr>
                <w:sz w:val="24"/>
                <w:szCs w:val="24"/>
                <w:lang w:eastAsia="ru-RU"/>
              </w:rPr>
              <w:t xml:space="preserve">ие источники </w:t>
            </w:r>
            <w:r w:rsidRPr="00C461FC">
              <w:rPr>
                <w:sz w:val="24"/>
                <w:szCs w:val="24"/>
                <w:lang w:eastAsia="ru-RU"/>
              </w:rPr>
              <w:t>тока</w:t>
            </w:r>
            <w:r w:rsidR="003720CC" w:rsidRPr="00C461FC">
              <w:rPr>
                <w:sz w:val="24"/>
                <w:szCs w:val="24"/>
                <w:lang w:eastAsia="ru-RU"/>
              </w:rPr>
              <w:t>. Ряд стандартных электродных потенциалов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Коррозия металлов и ее предупреждение</w:t>
            </w:r>
            <w:r w:rsidR="003720CC" w:rsidRPr="00C461FC">
              <w:rPr>
                <w:sz w:val="24"/>
                <w:szCs w:val="24"/>
                <w:lang w:eastAsia="ru-RU"/>
              </w:rPr>
              <w:t>. Электролиз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C461FC">
              <w:rPr>
                <w:sz w:val="24"/>
                <w:szCs w:val="24"/>
                <w:lang w:eastAsia="ru-RU"/>
              </w:rPr>
              <w:t>Контрольная работа №3 по разделу «Теоретические основы химии»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AB426D">
        <w:tc>
          <w:tcPr>
            <w:tcW w:w="14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6D" w:rsidRPr="00C461FC" w:rsidRDefault="00AB426D" w:rsidP="00F958C9">
            <w:pPr>
              <w:rPr>
                <w:b/>
                <w:sz w:val="24"/>
                <w:szCs w:val="24"/>
                <w:lang w:eastAsia="ru-RU"/>
              </w:rPr>
            </w:pPr>
          </w:p>
          <w:p w:rsidR="00F958C9" w:rsidRPr="00C461FC" w:rsidRDefault="00F958C9" w:rsidP="00AB42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Тема 6. Металлы</w:t>
            </w:r>
            <w:r w:rsidR="00944DB1" w:rsidRPr="00C461FC">
              <w:rPr>
                <w:b/>
                <w:sz w:val="24"/>
                <w:szCs w:val="24"/>
                <w:lang w:eastAsia="ru-RU"/>
              </w:rPr>
              <w:t xml:space="preserve"> (4</w:t>
            </w:r>
            <w:r w:rsidR="003F3FCC" w:rsidRPr="00C461FC">
              <w:rPr>
                <w:b/>
                <w:sz w:val="24"/>
                <w:szCs w:val="24"/>
                <w:lang w:eastAsia="ru-RU"/>
              </w:rPr>
              <w:t>ч.)</w:t>
            </w:r>
          </w:p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B842D0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 xml:space="preserve">Общая характеристика металлов. </w:t>
            </w:r>
            <w:r w:rsidR="00F958C9" w:rsidRPr="00C461FC">
              <w:rPr>
                <w:sz w:val="24"/>
                <w:szCs w:val="24"/>
                <w:lang w:eastAsia="ru-RU"/>
              </w:rPr>
              <w:t>Обзор металлических элементов А-групп</w:t>
            </w:r>
            <w:r w:rsidR="000E36E9" w:rsidRPr="00C461FC">
              <w:rPr>
                <w:sz w:val="24"/>
                <w:szCs w:val="24"/>
                <w:lang w:eastAsia="ru-RU"/>
              </w:rPr>
              <w:t>. Общий обзор металлических элементов Б-групп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Медь</w:t>
            </w:r>
            <w:r w:rsidR="003720CC" w:rsidRPr="00C461FC">
              <w:rPr>
                <w:sz w:val="24"/>
                <w:szCs w:val="24"/>
                <w:lang w:eastAsia="ru-RU"/>
              </w:rPr>
              <w:t>. Цинк.</w:t>
            </w:r>
            <w:r w:rsidR="00C30B8C">
              <w:rPr>
                <w:sz w:val="24"/>
                <w:szCs w:val="24"/>
                <w:lang w:eastAsia="ru-RU"/>
              </w:rPr>
              <w:t xml:space="preserve"> </w:t>
            </w:r>
            <w:r w:rsidR="00B842D0" w:rsidRPr="00C461FC">
              <w:rPr>
                <w:sz w:val="24"/>
                <w:szCs w:val="24"/>
                <w:lang w:eastAsia="ru-RU"/>
              </w:rPr>
              <w:t>Титан. Х</w:t>
            </w:r>
            <w:r w:rsidR="003720CC" w:rsidRPr="00C461FC">
              <w:rPr>
                <w:sz w:val="24"/>
                <w:szCs w:val="24"/>
                <w:lang w:eastAsia="ru-RU"/>
              </w:rPr>
              <w:t>ром</w:t>
            </w:r>
            <w:r w:rsidR="00B842D0" w:rsidRPr="00C461FC">
              <w:rPr>
                <w:sz w:val="24"/>
                <w:szCs w:val="24"/>
                <w:lang w:eastAsia="ru-RU"/>
              </w:rPr>
              <w:t>. Железо, никель, платина</w:t>
            </w:r>
            <w:r w:rsidR="00944DB1" w:rsidRPr="00C461FC">
              <w:rPr>
                <w:sz w:val="24"/>
                <w:szCs w:val="24"/>
                <w:lang w:eastAsia="ru-RU"/>
              </w:rPr>
              <w:t>. Сплавы металлов. Оксиды и гидроксиды металлов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Повторение и обобщение по теме «Металлы»</w:t>
            </w:r>
            <w:r w:rsidR="003720CC" w:rsidRPr="00C461FC">
              <w:rPr>
                <w:sz w:val="24"/>
                <w:szCs w:val="24"/>
                <w:lang w:eastAsia="ru-RU"/>
              </w:rPr>
              <w:t>. 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Контрольная работа  №4 по теме «Металлы»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AB426D">
        <w:tc>
          <w:tcPr>
            <w:tcW w:w="14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6D" w:rsidRPr="00C461FC" w:rsidRDefault="00AB426D" w:rsidP="00F958C9">
            <w:pPr>
              <w:rPr>
                <w:b/>
                <w:sz w:val="24"/>
                <w:szCs w:val="24"/>
                <w:lang w:eastAsia="ru-RU"/>
              </w:rPr>
            </w:pPr>
          </w:p>
          <w:p w:rsidR="00F958C9" w:rsidRPr="00C461FC" w:rsidRDefault="00F958C9" w:rsidP="00AB42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 xml:space="preserve">Тема 7. Неметаллы </w:t>
            </w:r>
            <w:r w:rsidR="00BC1ED8" w:rsidRPr="00C461FC">
              <w:rPr>
                <w:b/>
                <w:sz w:val="24"/>
                <w:szCs w:val="24"/>
                <w:lang w:eastAsia="ru-RU"/>
              </w:rPr>
              <w:t>(5</w:t>
            </w:r>
            <w:r w:rsidR="003F3FCC" w:rsidRPr="00C461FC">
              <w:rPr>
                <w:b/>
                <w:sz w:val="24"/>
                <w:szCs w:val="24"/>
                <w:lang w:eastAsia="ru-RU"/>
              </w:rPr>
              <w:t>ч.)</w:t>
            </w:r>
          </w:p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Обзор неметаллов</w:t>
            </w:r>
            <w:r w:rsidR="003720CC" w:rsidRPr="00C461FC">
              <w:rPr>
                <w:sz w:val="24"/>
                <w:szCs w:val="24"/>
                <w:lang w:eastAsia="ru-RU"/>
              </w:rPr>
              <w:t>. Свойства и применение важнейших неметаллов</w:t>
            </w:r>
            <w:r w:rsidR="00BC1ED8" w:rsidRPr="00C461FC">
              <w:rPr>
                <w:sz w:val="24"/>
                <w:szCs w:val="24"/>
                <w:lang w:eastAsia="ru-RU"/>
              </w:rPr>
              <w:t>. Общая характеристика оксидов неметаллов и кислородосодержащих кислот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36254">
            <w:pPr>
              <w:ind w:left="-1030" w:hanging="1172"/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Окислительные свойства азотной и серной кислот</w:t>
            </w:r>
            <w:r w:rsidR="003720CC" w:rsidRPr="00C461FC">
              <w:rPr>
                <w:sz w:val="24"/>
                <w:szCs w:val="24"/>
                <w:lang w:eastAsia="ru-RU"/>
              </w:rPr>
              <w:t>. Их применение</w:t>
            </w:r>
            <w:r w:rsidR="00B842D0" w:rsidRPr="00C461FC">
              <w:rPr>
                <w:sz w:val="24"/>
                <w:szCs w:val="24"/>
                <w:lang w:eastAsia="ru-RU"/>
              </w:rPr>
              <w:t>.</w:t>
            </w:r>
            <w:r w:rsidR="003720CC" w:rsidRPr="00C461FC">
              <w:rPr>
                <w:sz w:val="24"/>
                <w:szCs w:val="24"/>
                <w:lang w:eastAsia="ru-RU"/>
              </w:rPr>
              <w:t xml:space="preserve"> </w:t>
            </w:r>
            <w:r w:rsidR="00B842D0" w:rsidRPr="00C461FC">
              <w:rPr>
                <w:sz w:val="24"/>
                <w:szCs w:val="24"/>
                <w:lang w:eastAsia="ru-RU"/>
              </w:rPr>
              <w:t>Водородные соединения неметаллов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C30B8C" w:rsidRPr="00C461FC" w:rsidRDefault="00C30B8C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Генетическая связь неорганических и 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Повторение и обобщение темы «Неметаллы</w:t>
            </w:r>
            <w:r w:rsidRPr="00C461FC">
              <w:rPr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numPr>
                <w:ilvl w:val="0"/>
                <w:numId w:val="10"/>
              </w:numPr>
              <w:suppressAutoHyphens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Контрольная работа № 5 по теме «Неметаллы»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AB426D">
        <w:tc>
          <w:tcPr>
            <w:tcW w:w="14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26D" w:rsidRPr="00C461FC" w:rsidRDefault="00AB426D" w:rsidP="00F958C9">
            <w:pPr>
              <w:rPr>
                <w:b/>
                <w:sz w:val="24"/>
                <w:szCs w:val="24"/>
                <w:lang w:eastAsia="ru-RU"/>
              </w:rPr>
            </w:pPr>
          </w:p>
          <w:p w:rsidR="00F958C9" w:rsidRPr="00C461FC" w:rsidRDefault="00F958C9" w:rsidP="00AB42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 xml:space="preserve">Тема 8. Химия и жизнь </w:t>
            </w:r>
            <w:r w:rsidR="003F3FCC" w:rsidRPr="00C461FC">
              <w:rPr>
                <w:b/>
                <w:sz w:val="24"/>
                <w:szCs w:val="24"/>
                <w:lang w:eastAsia="ru-RU"/>
              </w:rPr>
              <w:t>(3ч.)</w:t>
            </w:r>
          </w:p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DE3AE0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Химия в промышленности. Принципы промышленного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DE3AE0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Химико-технологические принципы промышленного получения металлов. Производство чугуна.</w:t>
            </w:r>
            <w:r w:rsidR="003720CC" w:rsidRPr="00C461FC">
              <w:rPr>
                <w:sz w:val="24"/>
                <w:szCs w:val="24"/>
                <w:lang w:eastAsia="ru-RU"/>
              </w:rPr>
              <w:t xml:space="preserve"> Производство стали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DE3AE0">
            <w:pPr>
              <w:numPr>
                <w:ilvl w:val="0"/>
                <w:numId w:val="10"/>
              </w:numPr>
              <w:suppressAutoHyphens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3720CC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Химия в быту .</w:t>
            </w:r>
            <w:r w:rsidR="00F958C9" w:rsidRPr="00C461FC">
              <w:rPr>
                <w:sz w:val="24"/>
                <w:szCs w:val="24"/>
                <w:lang w:eastAsia="ru-RU"/>
              </w:rPr>
              <w:t>Химическая промышленность и окружающая среда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AB426D">
        <w:tc>
          <w:tcPr>
            <w:tcW w:w="14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</w:p>
          <w:p w:rsidR="00F958C9" w:rsidRPr="00C461FC" w:rsidRDefault="00F958C9" w:rsidP="00AB426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C461FC">
              <w:rPr>
                <w:b/>
                <w:sz w:val="24"/>
                <w:szCs w:val="24"/>
                <w:lang w:eastAsia="ru-RU"/>
              </w:rPr>
              <w:t>Тема 9. Повторение и обобщение курса химии за 11 класс</w:t>
            </w:r>
            <w:r w:rsidR="00B842D0" w:rsidRPr="00C461FC">
              <w:rPr>
                <w:b/>
                <w:sz w:val="24"/>
                <w:szCs w:val="24"/>
                <w:lang w:eastAsia="ru-RU"/>
              </w:rPr>
              <w:t>. (4ч.)</w:t>
            </w:r>
          </w:p>
          <w:p w:rsidR="00F958C9" w:rsidRPr="00C461FC" w:rsidRDefault="00F958C9" w:rsidP="00F958C9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DE3AE0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3</w:t>
            </w:r>
            <w:r w:rsidR="0017717E"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Решение задач по органической химии</w:t>
            </w:r>
            <w:r w:rsidR="000E36E9" w:rsidRPr="00C461FC">
              <w:rPr>
                <w:sz w:val="24"/>
                <w:szCs w:val="24"/>
                <w:lang w:eastAsia="ru-RU"/>
              </w:rPr>
              <w:t xml:space="preserve"> и неорганической химии</w:t>
            </w:r>
            <w:r w:rsidR="000E36E9" w:rsidRPr="00C461FC">
              <w:rPr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17717E" w:rsidP="00DE3AE0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17717E" w:rsidP="00DE3AE0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Итоговая контрольная работа №6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  <w:tr w:rsidR="00F958C9" w:rsidRPr="00C461FC" w:rsidTr="002427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17717E" w:rsidP="00DE3AE0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B8C" w:rsidRPr="00C461FC" w:rsidRDefault="00F958C9" w:rsidP="00C30B8C">
            <w:pPr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 xml:space="preserve">Анализ контрольной работы.  </w:t>
            </w:r>
            <w:r w:rsidR="003F3FCC" w:rsidRPr="00C461FC">
              <w:rPr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AB426D">
            <w:pPr>
              <w:jc w:val="center"/>
              <w:rPr>
                <w:sz w:val="24"/>
                <w:szCs w:val="24"/>
                <w:lang w:eastAsia="ru-RU"/>
              </w:rPr>
            </w:pPr>
            <w:r w:rsidRPr="00C461F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B8C" w:rsidRPr="00C461FC" w:rsidRDefault="00C30B8C" w:rsidP="00F958C9">
            <w:pPr>
              <w:rPr>
                <w:sz w:val="24"/>
                <w:szCs w:val="24"/>
                <w:lang w:eastAsia="ru-RU"/>
              </w:rPr>
            </w:pPr>
          </w:p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C9" w:rsidRPr="00C461FC" w:rsidRDefault="00F958C9" w:rsidP="00F958C9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F958C9" w:rsidRPr="00C461FC" w:rsidRDefault="0017717E" w:rsidP="009A60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Итого: 34</w:t>
      </w:r>
      <w:r w:rsidR="00F958C9" w:rsidRPr="00C46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контрольных работ-6, практических работ-1.</w:t>
      </w:r>
    </w:p>
    <w:sectPr w:rsidR="00F958C9" w:rsidRPr="00C461FC" w:rsidSect="00A36254">
      <w:pgSz w:w="16838" w:h="11906" w:orient="landscape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16D" w:rsidRDefault="0043416D" w:rsidP="004B462F">
      <w:pPr>
        <w:spacing w:after="0" w:line="240" w:lineRule="auto"/>
      </w:pPr>
      <w:r>
        <w:separator/>
      </w:r>
    </w:p>
  </w:endnote>
  <w:endnote w:type="continuationSeparator" w:id="0">
    <w:p w:rsidR="0043416D" w:rsidRDefault="0043416D" w:rsidP="004B4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2870975"/>
      <w:docPartObj>
        <w:docPartGallery w:val="Page Numbers (Bottom of Page)"/>
        <w:docPartUnique/>
      </w:docPartObj>
    </w:sdtPr>
    <w:sdtEndPr/>
    <w:sdtContent>
      <w:p w:rsidR="004B462F" w:rsidRDefault="004B462F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C99">
          <w:rPr>
            <w:noProof/>
          </w:rPr>
          <w:t>13</w:t>
        </w:r>
        <w:r>
          <w:fldChar w:fldCharType="end"/>
        </w:r>
      </w:p>
    </w:sdtContent>
  </w:sdt>
  <w:p w:rsidR="004B462F" w:rsidRDefault="004B462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16D" w:rsidRDefault="0043416D" w:rsidP="004B462F">
      <w:pPr>
        <w:spacing w:after="0" w:line="240" w:lineRule="auto"/>
      </w:pPr>
      <w:r>
        <w:separator/>
      </w:r>
    </w:p>
  </w:footnote>
  <w:footnote w:type="continuationSeparator" w:id="0">
    <w:p w:rsidR="0043416D" w:rsidRDefault="0043416D" w:rsidP="004B4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39E4"/>
    <w:multiLevelType w:val="hybridMultilevel"/>
    <w:tmpl w:val="3FDA2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C004E"/>
    <w:multiLevelType w:val="hybridMultilevel"/>
    <w:tmpl w:val="E042D3BC"/>
    <w:lvl w:ilvl="0" w:tplc="65920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5079"/>
    <w:multiLevelType w:val="multilevel"/>
    <w:tmpl w:val="EB9A1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B5D81"/>
    <w:multiLevelType w:val="hybridMultilevel"/>
    <w:tmpl w:val="D3B449BA"/>
    <w:lvl w:ilvl="0" w:tplc="65920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26AB4"/>
    <w:multiLevelType w:val="hybridMultilevel"/>
    <w:tmpl w:val="75E68202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1C7249"/>
    <w:multiLevelType w:val="hybridMultilevel"/>
    <w:tmpl w:val="9E0A5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73733"/>
    <w:multiLevelType w:val="hybridMultilevel"/>
    <w:tmpl w:val="C94E4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F28FD"/>
    <w:multiLevelType w:val="multilevel"/>
    <w:tmpl w:val="531CC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EC21A1"/>
    <w:multiLevelType w:val="hybridMultilevel"/>
    <w:tmpl w:val="9E0A5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F3B6DA4"/>
    <w:multiLevelType w:val="multilevel"/>
    <w:tmpl w:val="EE608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F61F7F"/>
    <w:multiLevelType w:val="hybridMultilevel"/>
    <w:tmpl w:val="0B04EB90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1BF1583"/>
    <w:multiLevelType w:val="hybridMultilevel"/>
    <w:tmpl w:val="E30E31FC"/>
    <w:lvl w:ilvl="0" w:tplc="659201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501367D"/>
    <w:multiLevelType w:val="hybridMultilevel"/>
    <w:tmpl w:val="4DC2754A"/>
    <w:lvl w:ilvl="0" w:tplc="659201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5A700B2"/>
    <w:multiLevelType w:val="hybridMultilevel"/>
    <w:tmpl w:val="C94E4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2939FB"/>
    <w:multiLevelType w:val="hybridMultilevel"/>
    <w:tmpl w:val="479A4D8E"/>
    <w:lvl w:ilvl="0" w:tplc="65920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9"/>
  </w:num>
  <w:num w:numId="5">
    <w:abstractNumId w:val="4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0"/>
  </w:num>
  <w:num w:numId="13">
    <w:abstractNumId w:val="15"/>
  </w:num>
  <w:num w:numId="14">
    <w:abstractNumId w:val="3"/>
  </w:num>
  <w:num w:numId="15">
    <w:abstractNumId w:val="13"/>
  </w:num>
  <w:num w:numId="16">
    <w:abstractNumId w:val="1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11"/>
    <w:rsid w:val="000045CB"/>
    <w:rsid w:val="000E36E9"/>
    <w:rsid w:val="0017717E"/>
    <w:rsid w:val="001E7B4A"/>
    <w:rsid w:val="00242702"/>
    <w:rsid w:val="002A7984"/>
    <w:rsid w:val="0032730B"/>
    <w:rsid w:val="003720CC"/>
    <w:rsid w:val="003F3FCC"/>
    <w:rsid w:val="0043416D"/>
    <w:rsid w:val="00441411"/>
    <w:rsid w:val="004A2D2F"/>
    <w:rsid w:val="004B462F"/>
    <w:rsid w:val="0050673D"/>
    <w:rsid w:val="005742B6"/>
    <w:rsid w:val="00597061"/>
    <w:rsid w:val="005B4506"/>
    <w:rsid w:val="005C1756"/>
    <w:rsid w:val="0061568F"/>
    <w:rsid w:val="00646B2E"/>
    <w:rsid w:val="00656DBA"/>
    <w:rsid w:val="0077354A"/>
    <w:rsid w:val="007D1BEF"/>
    <w:rsid w:val="008150DB"/>
    <w:rsid w:val="00846A15"/>
    <w:rsid w:val="0085597B"/>
    <w:rsid w:val="008E22B8"/>
    <w:rsid w:val="00944DB1"/>
    <w:rsid w:val="009463F1"/>
    <w:rsid w:val="00946743"/>
    <w:rsid w:val="00950C99"/>
    <w:rsid w:val="00983F4B"/>
    <w:rsid w:val="009A608D"/>
    <w:rsid w:val="00A36254"/>
    <w:rsid w:val="00AA0079"/>
    <w:rsid w:val="00AB426D"/>
    <w:rsid w:val="00AE20AC"/>
    <w:rsid w:val="00AF07CF"/>
    <w:rsid w:val="00B842D0"/>
    <w:rsid w:val="00BC1ED8"/>
    <w:rsid w:val="00C13280"/>
    <w:rsid w:val="00C30B8C"/>
    <w:rsid w:val="00C461FC"/>
    <w:rsid w:val="00CA04CC"/>
    <w:rsid w:val="00CB174E"/>
    <w:rsid w:val="00D11D64"/>
    <w:rsid w:val="00D26DF6"/>
    <w:rsid w:val="00DE3AE0"/>
    <w:rsid w:val="00ED7CDB"/>
    <w:rsid w:val="00F8595B"/>
    <w:rsid w:val="00F958C9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D5FC7A"/>
  <w15:chartTrackingRefBased/>
  <w15:docId w15:val="{69BE424D-5E4D-494B-9D47-D2C36FED0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Нет списка1"/>
    <w:next w:val="a3"/>
    <w:uiPriority w:val="99"/>
    <w:semiHidden/>
    <w:unhideWhenUsed/>
    <w:rsid w:val="00F958C9"/>
  </w:style>
  <w:style w:type="paragraph" w:styleId="a4">
    <w:name w:val="Normal (Web)"/>
    <w:basedOn w:val="a0"/>
    <w:uiPriority w:val="99"/>
    <w:semiHidden/>
    <w:unhideWhenUsed/>
    <w:rsid w:val="00F958C9"/>
    <w:pPr>
      <w:suppressAutoHyphens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0"/>
    <w:link w:val="a6"/>
    <w:uiPriority w:val="99"/>
    <w:semiHidden/>
    <w:unhideWhenUsed/>
    <w:rsid w:val="00F958C9"/>
    <w:pPr>
      <w:suppressAutoHyphens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F958C9"/>
    <w:rPr>
      <w:rFonts w:ascii="Tahoma" w:eastAsia="Calibri" w:hAnsi="Tahoma" w:cs="Tahoma"/>
      <w:sz w:val="16"/>
      <w:szCs w:val="16"/>
    </w:rPr>
  </w:style>
  <w:style w:type="character" w:customStyle="1" w:styleId="a7">
    <w:name w:val="Без интервала Знак"/>
    <w:aliases w:val="основа Знак"/>
    <w:link w:val="a8"/>
    <w:uiPriority w:val="1"/>
    <w:locked/>
    <w:rsid w:val="00F958C9"/>
    <w:rPr>
      <w:rFonts w:ascii="Times New Roman" w:hAnsi="Times New Roman" w:cs="Times New Roman"/>
      <w:sz w:val="28"/>
    </w:rPr>
  </w:style>
  <w:style w:type="paragraph" w:styleId="a8">
    <w:name w:val="No Spacing"/>
    <w:aliases w:val="основа"/>
    <w:link w:val="a7"/>
    <w:uiPriority w:val="1"/>
    <w:qFormat/>
    <w:rsid w:val="00F958C9"/>
    <w:pPr>
      <w:suppressAutoHyphens/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customStyle="1" w:styleId="a9">
    <w:name w:val="Перечень Знак"/>
    <w:link w:val="a"/>
    <w:locked/>
    <w:rsid w:val="00F958C9"/>
    <w:rPr>
      <w:rFonts w:ascii="Times New Roman" w:hAnsi="Times New Roman" w:cs="Times New Roman"/>
      <w:sz w:val="28"/>
      <w:u w:color="000000"/>
      <w:bdr w:val="none" w:sz="0" w:space="0" w:color="auto" w:frame="1"/>
      <w:lang w:val="x-none" w:eastAsia="x-none"/>
    </w:rPr>
  </w:style>
  <w:style w:type="paragraph" w:customStyle="1" w:styleId="a">
    <w:name w:val="Перечень"/>
    <w:basedOn w:val="a0"/>
    <w:next w:val="a0"/>
    <w:link w:val="a9"/>
    <w:qFormat/>
    <w:rsid w:val="00F958C9"/>
    <w:pPr>
      <w:numPr>
        <w:numId w:val="4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  <w:lang w:val="x-none" w:eastAsia="x-none"/>
    </w:rPr>
  </w:style>
  <w:style w:type="paragraph" w:customStyle="1" w:styleId="10">
    <w:name w:val="Заголовок1"/>
    <w:basedOn w:val="a0"/>
    <w:next w:val="a0"/>
    <w:uiPriority w:val="10"/>
    <w:qFormat/>
    <w:rsid w:val="00F958C9"/>
    <w:pPr>
      <w:pBdr>
        <w:bottom w:val="single" w:sz="8" w:space="4" w:color="4F81BD"/>
      </w:pBdr>
      <w:suppressAutoHyphens/>
      <w:spacing w:after="300" w:line="240" w:lineRule="auto"/>
      <w:ind w:firstLine="709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a">
    <w:name w:val="Заголовок Знак"/>
    <w:basedOn w:val="a1"/>
    <w:link w:val="ab"/>
    <w:uiPriority w:val="10"/>
    <w:rsid w:val="00F958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ac">
    <w:name w:val="Table Grid"/>
    <w:basedOn w:val="a2"/>
    <w:uiPriority w:val="59"/>
    <w:rsid w:val="00F95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0"/>
    <w:link w:val="ae"/>
    <w:uiPriority w:val="99"/>
    <w:unhideWhenUsed/>
    <w:rsid w:val="00F958C9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e">
    <w:name w:val="Верхний колонтитул Знак"/>
    <w:basedOn w:val="a1"/>
    <w:link w:val="ad"/>
    <w:uiPriority w:val="99"/>
    <w:rsid w:val="00F958C9"/>
    <w:rPr>
      <w:rFonts w:ascii="Times New Roman" w:eastAsia="Calibri" w:hAnsi="Times New Roman" w:cs="Times New Roman"/>
      <w:sz w:val="28"/>
    </w:rPr>
  </w:style>
  <w:style w:type="paragraph" w:styleId="af">
    <w:name w:val="footer"/>
    <w:basedOn w:val="a0"/>
    <w:link w:val="af0"/>
    <w:uiPriority w:val="99"/>
    <w:unhideWhenUsed/>
    <w:rsid w:val="00F958C9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f0">
    <w:name w:val="Нижний колонтитул Знак"/>
    <w:basedOn w:val="a1"/>
    <w:link w:val="af"/>
    <w:uiPriority w:val="99"/>
    <w:rsid w:val="00F958C9"/>
    <w:rPr>
      <w:rFonts w:ascii="Times New Roman" w:eastAsia="Calibri" w:hAnsi="Times New Roman" w:cs="Times New Roman"/>
      <w:sz w:val="28"/>
    </w:rPr>
  </w:style>
  <w:style w:type="paragraph" w:styleId="ab">
    <w:name w:val="Title"/>
    <w:basedOn w:val="a0"/>
    <w:next w:val="a0"/>
    <w:link w:val="aa"/>
    <w:uiPriority w:val="10"/>
    <w:qFormat/>
    <w:rsid w:val="00F958C9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1">
    <w:name w:val="Заголовок Знак1"/>
    <w:basedOn w:val="a1"/>
    <w:uiPriority w:val="10"/>
    <w:rsid w:val="00F958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List Paragraph"/>
    <w:basedOn w:val="a0"/>
    <w:uiPriority w:val="34"/>
    <w:qFormat/>
    <w:rsid w:val="00C132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D093D-C104-4BDB-AFE8-599887B79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12</Pages>
  <Words>3122</Words>
  <Characters>17799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2022-09-04T07:44:00Z</cp:lastPrinted>
  <dcterms:created xsi:type="dcterms:W3CDTF">2019-08-29T15:05:00Z</dcterms:created>
  <dcterms:modified xsi:type="dcterms:W3CDTF">2022-09-06T18:00:00Z</dcterms:modified>
</cp:coreProperties>
</file>